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29A2" w14:textId="77777777" w:rsidR="00FE29D2" w:rsidRDefault="00FE29D2" w:rsidP="001D1CC4">
      <w:pPr>
        <w:rPr>
          <w:rFonts w:ascii="Arial" w:hAnsi="Arial" w:cs="Arial"/>
        </w:rPr>
      </w:pPr>
    </w:p>
    <w:p w14:paraId="7D00107A" w14:textId="77777777" w:rsidR="00785301" w:rsidRDefault="00785301" w:rsidP="001D1CC4">
      <w:pPr>
        <w:rPr>
          <w:rFonts w:ascii="Arial" w:hAnsi="Arial" w:cs="Arial"/>
        </w:rPr>
      </w:pPr>
      <w:r w:rsidRPr="00A1501C">
        <w:rPr>
          <w:rFonts w:ascii="Calibri" w:hAnsi="Calibri"/>
          <w:sz w:val="36"/>
          <w:szCs w:val="36"/>
          <w:lang w:val="de-DE"/>
        </w:rPr>
        <w:t>„Rette</w:t>
      </w:r>
      <w:r>
        <w:rPr>
          <w:rFonts w:ascii="Calibri" w:hAnsi="Calibri"/>
          <w:sz w:val="36"/>
          <w:szCs w:val="36"/>
          <w:lang w:val="de-DE"/>
        </w:rPr>
        <w:t xml:space="preserve">n uns die </w:t>
      </w:r>
      <w:r w:rsidRPr="00A1501C">
        <w:rPr>
          <w:rFonts w:ascii="Calibri" w:hAnsi="Calibri"/>
          <w:sz w:val="36"/>
          <w:szCs w:val="36"/>
          <w:lang w:val="de-DE"/>
        </w:rPr>
        <w:t xml:space="preserve">Phänomene?“ – </w:t>
      </w:r>
      <w:r>
        <w:rPr>
          <w:rFonts w:ascii="Calibri" w:hAnsi="Calibri"/>
          <w:sz w:val="36"/>
          <w:szCs w:val="36"/>
          <w:lang w:val="de-DE"/>
        </w:rPr>
        <w:br/>
      </w:r>
      <w:r w:rsidRPr="00A1501C">
        <w:rPr>
          <w:rFonts w:ascii="Calibri" w:hAnsi="Calibri"/>
          <w:sz w:val="36"/>
          <w:szCs w:val="36"/>
          <w:lang w:val="de-DE"/>
        </w:rPr>
        <w:t>Lehren und Lernen im Zeitalter der Digitalisierung</w:t>
      </w:r>
      <w:r w:rsidRPr="00A1501C">
        <w:rPr>
          <w:rFonts w:ascii="Calibri" w:hAnsi="Calibri"/>
          <w:sz w:val="52"/>
          <w:szCs w:val="52"/>
          <w:lang w:val="de-DE"/>
        </w:rPr>
        <w:br/>
      </w:r>
      <w:r w:rsidRPr="00A1501C">
        <w:rPr>
          <w:rFonts w:ascii="Calibri" w:hAnsi="Calibri"/>
          <w:b/>
          <w:lang w:val="de-DE"/>
        </w:rPr>
        <w:t>Symposium an der Universität Wien</w:t>
      </w:r>
      <w:r w:rsidRPr="00A1501C">
        <w:rPr>
          <w:rFonts w:ascii="Calibri" w:hAnsi="Calibri"/>
          <w:b/>
          <w:lang w:val="de-DE"/>
        </w:rPr>
        <w:br/>
        <w:t>28. Februar – 1. März 2018</w:t>
      </w:r>
      <w:r w:rsidRPr="00A1501C">
        <w:rPr>
          <w:rFonts w:ascii="Calibri" w:hAnsi="Calibri"/>
          <w:b/>
          <w:lang w:val="de-DE"/>
        </w:rPr>
        <w:br/>
      </w:r>
    </w:p>
    <w:p w14:paraId="0685165B" w14:textId="77777777" w:rsidR="00785301" w:rsidRPr="00A1501C" w:rsidRDefault="00785301" w:rsidP="00785301">
      <w:pPr>
        <w:rPr>
          <w:rFonts w:ascii="Calibri" w:eastAsia="Cambria" w:hAnsi="Calibri"/>
          <w:u w:color="000000"/>
          <w:bdr w:val="nil"/>
          <w:lang w:val="de-DE"/>
        </w:rPr>
      </w:pPr>
      <w:r>
        <w:rPr>
          <w:rFonts w:ascii="Calibri" w:eastAsia="Cambria" w:hAnsi="Calibri"/>
          <w:u w:color="000000"/>
          <w:bdr w:val="nil"/>
          <w:lang w:val="de-DE"/>
        </w:rPr>
        <w:t xml:space="preserve">Die intensive Diskussion um die </w:t>
      </w:r>
      <w:r w:rsidRPr="00EC0B01">
        <w:rPr>
          <w:rFonts w:ascii="Calibri" w:eastAsia="Cambria" w:hAnsi="Calibri"/>
          <w:i/>
          <w:u w:color="000000"/>
          <w:bdr w:val="nil"/>
          <w:lang w:val="de-DE"/>
        </w:rPr>
        <w:t>Schule 4.0</w:t>
      </w:r>
      <w:r>
        <w:rPr>
          <w:rFonts w:ascii="Calibri" w:eastAsia="Cambria" w:hAnsi="Calibri"/>
          <w:u w:color="000000"/>
          <w:bdr w:val="nil"/>
          <w:lang w:val="de-DE"/>
        </w:rPr>
        <w:t xml:space="preserve"> wirft einige Fragen auf. 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Reicht </w:t>
      </w:r>
      <w:r>
        <w:rPr>
          <w:rFonts w:ascii="Calibri" w:eastAsia="Cambria" w:hAnsi="Calibri"/>
          <w:u w:color="000000"/>
          <w:bdr w:val="nil"/>
          <w:lang w:val="de-DE"/>
        </w:rPr>
        <w:t>eine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 souver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ne </w:t>
      </w:r>
      <w:r>
        <w:rPr>
          <w:rFonts w:ascii="Calibri" w:eastAsia="Cambria" w:hAnsi="Calibri"/>
          <w:u w:color="000000"/>
          <w:bdr w:val="nil"/>
          <w:lang w:val="de-DE"/>
        </w:rPr>
        <w:t>Beherrschung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 der modernen Medien durch die Sch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ü</w:t>
      </w:r>
      <w:r w:rsidRPr="00A1501C">
        <w:rPr>
          <w:rFonts w:ascii="Calibri" w:eastAsia="Cambria" w:hAnsi="Calibri"/>
          <w:u w:color="000000"/>
          <w:bdr w:val="nil"/>
          <w:lang w:val="de-DE"/>
        </w:rPr>
        <w:t>lerinnen und Sch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ü</w:t>
      </w:r>
      <w:r w:rsidRPr="00A1501C">
        <w:rPr>
          <w:rFonts w:ascii="Calibri" w:eastAsia="Cambria" w:hAnsi="Calibri"/>
          <w:u w:color="000000"/>
          <w:bdr w:val="nil"/>
          <w:lang w:val="de-DE"/>
        </w:rPr>
        <w:t>ler und deren Lehrkr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>fte aus</w:t>
      </w:r>
      <w:r>
        <w:rPr>
          <w:rFonts w:ascii="Calibri" w:eastAsia="Cambria" w:hAnsi="Calibri"/>
          <w:u w:color="000000"/>
          <w:bdr w:val="nil"/>
          <w:lang w:val="de-DE"/>
        </w:rPr>
        <w:t>, um junge Menschen auf die digitale Zukunft vorzubereiten</w:t>
      </w:r>
      <w:r w:rsidRPr="00A1501C">
        <w:rPr>
          <w:rFonts w:ascii="Calibri" w:eastAsia="Cambria" w:hAnsi="Calibri"/>
          <w:u w:color="000000"/>
          <w:bdr w:val="nil"/>
          <w:lang w:val="de-DE"/>
        </w:rPr>
        <w:t>? Wird Lehren und Lernen nicht anders werden m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ü</w:t>
      </w:r>
      <w:r w:rsidRPr="00A1501C">
        <w:rPr>
          <w:rFonts w:ascii="Calibri" w:eastAsia="Cambria" w:hAnsi="Calibri"/>
          <w:u w:color="000000"/>
          <w:bdr w:val="nil"/>
          <w:lang w:val="de-DE"/>
        </w:rPr>
        <w:t>ssen, wenn statt der konkreten Dinge immer h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ufiger der Computer zu den Lernenden spricht?! Brauchen wir nicht als </w:t>
      </w:r>
      <w:r w:rsidRPr="00A1501C">
        <w:rPr>
          <w:rFonts w:ascii="Calibri" w:eastAsia="Cambria" w:hAnsi="Calibri"/>
          <w:i/>
          <w:iCs/>
          <w:u w:color="000000"/>
          <w:bdr w:val="nil"/>
          <w:lang w:val="de-DE"/>
        </w:rPr>
        <w:t>komplement</w:t>
      </w:r>
      <w:r w:rsidRPr="00A1501C">
        <w:rPr>
          <w:rFonts w:ascii="Calibri" w:eastAsia="Calibri" w:hAnsi="Calibri" w:cs="Calibri"/>
          <w:i/>
          <w:iCs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i/>
          <w:iCs/>
          <w:u w:color="000000"/>
          <w:bdr w:val="nil"/>
          <w:lang w:val="de-DE"/>
        </w:rPr>
        <w:t xml:space="preserve">res Element </w:t>
      </w:r>
      <w:r w:rsidRPr="00A1501C">
        <w:rPr>
          <w:rFonts w:ascii="Calibri" w:eastAsia="Cambria" w:hAnsi="Calibri"/>
          <w:u w:color="000000"/>
          <w:bdr w:val="nil"/>
          <w:lang w:val="de-DE"/>
        </w:rPr>
        <w:t>zur vom Computer pr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>sentierten Welt die unmittelbare Erfahrung, die Begegnung mit den widerst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>ndigen Dingen und die Auseinandersetzung mit individuell erlebter Fiktion und Realit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>t? Und muss nicht vielleicht die Schule angesichts der omnipr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>senten elektronischen Medienwelt eben jene unmittelbare Begegnung bewusst erm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ö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glichen oder gar in den Vordergrund stellen? </w:t>
      </w:r>
    </w:p>
    <w:p w14:paraId="3AB74241" w14:textId="4AC1200B" w:rsidR="00785301" w:rsidRPr="00A1501C" w:rsidRDefault="00785301" w:rsidP="00785301">
      <w:pPr>
        <w:spacing w:before="120"/>
        <w:rPr>
          <w:rFonts w:ascii="Calibri" w:eastAsia="Cambria" w:hAnsi="Calibri"/>
          <w:u w:color="000000"/>
          <w:bdr w:val="nil"/>
          <w:lang w:val="de-DE"/>
        </w:rPr>
      </w:pPr>
      <w:r>
        <w:rPr>
          <w:rFonts w:ascii="Calibri" w:eastAsia="Cambria" w:hAnsi="Calibri"/>
          <w:u w:color="000000"/>
          <w:bdr w:val="nil"/>
          <w:lang w:val="de-DE"/>
        </w:rPr>
        <w:t>S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eit 2016 wird in </w:t>
      </w:r>
      <w:r>
        <w:rPr>
          <w:rFonts w:ascii="Calibri" w:eastAsia="Cambria" w:hAnsi="Calibri"/>
          <w:u w:color="000000"/>
          <w:bdr w:val="nil"/>
          <w:lang w:val="de-DE"/>
        </w:rPr>
        <w:t>finnischen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 Schule</w:t>
      </w:r>
      <w:r>
        <w:rPr>
          <w:rFonts w:ascii="Calibri" w:eastAsia="Cambria" w:hAnsi="Calibri"/>
          <w:u w:color="000000"/>
          <w:bdr w:val="nil"/>
          <w:lang w:val="de-DE"/>
        </w:rPr>
        <w:t>n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 in allen F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chern </w:t>
      </w:r>
      <w:proofErr w:type="spellStart"/>
      <w:r w:rsidRPr="00CA58F0">
        <w:rPr>
          <w:rFonts w:ascii="Calibri" w:eastAsia="Cambria" w:hAnsi="Calibri"/>
          <w:i/>
          <w:u w:color="000000"/>
          <w:bdr w:val="nil"/>
          <w:lang w:val="de-DE"/>
        </w:rPr>
        <w:t>ph</w:t>
      </w:r>
      <w:r w:rsidRPr="00CA58F0">
        <w:rPr>
          <w:rFonts w:ascii="Calibri" w:eastAsia="Calibri" w:hAnsi="Calibri" w:cs="Calibri"/>
          <w:i/>
          <w:u w:color="000000"/>
          <w:bdr w:val="nil"/>
          <w:lang w:val="de-DE"/>
        </w:rPr>
        <w:t>ä</w:t>
      </w:r>
      <w:r w:rsidRPr="00CA58F0">
        <w:rPr>
          <w:rFonts w:ascii="Calibri" w:eastAsia="Cambria" w:hAnsi="Calibri"/>
          <w:i/>
          <w:u w:color="000000"/>
          <w:bdr w:val="nil"/>
          <w:lang w:val="de-DE"/>
        </w:rPr>
        <w:t>nomenbasiert</w:t>
      </w:r>
      <w:proofErr w:type="spellEnd"/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 gelernt. Wir </w:t>
      </w:r>
      <w:r w:rsidR="002A0C4E">
        <w:rPr>
          <w:rFonts w:ascii="Calibri" w:eastAsia="Cambria" w:hAnsi="Calibri"/>
          <w:u w:color="000000"/>
          <w:bdr w:val="nil"/>
          <w:lang w:val="de-DE"/>
        </w:rPr>
        <w:t>möchten</w:t>
      </w:r>
      <w:r>
        <w:rPr>
          <w:rFonts w:ascii="Calibri" w:eastAsia="Cambria" w:hAnsi="Calibri"/>
          <w:u w:color="000000"/>
          <w:bdr w:val="nil"/>
          <w:lang w:val="de-DE"/>
        </w:rPr>
        <w:t xml:space="preserve"> diese</w:t>
      </w:r>
      <w:r w:rsidR="002A0C4E">
        <w:rPr>
          <w:rFonts w:ascii="Calibri" w:eastAsia="Cambria" w:hAnsi="Calibri"/>
          <w:u w:color="000000"/>
          <w:bdr w:val="nil"/>
          <w:lang w:val="de-DE"/>
        </w:rPr>
        <w:t xml:space="preserve"> Reform</w:t>
      </w:r>
      <w:r>
        <w:rPr>
          <w:rFonts w:ascii="Calibri" w:eastAsia="Cambria" w:hAnsi="Calibri"/>
          <w:u w:color="000000"/>
          <w:bdr w:val="nil"/>
          <w:lang w:val="de-DE"/>
        </w:rPr>
        <w:t xml:space="preserve"> </w:t>
      </w:r>
      <w:r w:rsidR="002A0C4E">
        <w:rPr>
          <w:rFonts w:ascii="Calibri" w:eastAsia="Cambria" w:hAnsi="Calibri"/>
          <w:u w:color="000000"/>
          <w:bdr w:val="nil"/>
          <w:lang w:val="de-DE"/>
        </w:rPr>
        <w:t xml:space="preserve">zum Anlass nehmen, </w:t>
      </w:r>
      <w:r w:rsidRPr="00A1501C">
        <w:rPr>
          <w:rFonts w:ascii="Calibri" w:eastAsia="Cambria" w:hAnsi="Calibri"/>
          <w:u w:color="000000"/>
          <w:bdr w:val="nil"/>
          <w:lang w:val="de-DE"/>
        </w:rPr>
        <w:t>aus der Perspektive der Ph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>ä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nomenologie fächerübergreifend auf das schulische Lehren und Lernen im Zeitalter der Digitalisierung </w:t>
      </w:r>
      <w:r w:rsidR="002A0C4E">
        <w:rPr>
          <w:rFonts w:ascii="Calibri" w:eastAsia="Cambria" w:hAnsi="Calibri"/>
          <w:u w:color="000000"/>
          <w:bdr w:val="nil"/>
          <w:lang w:val="de-DE"/>
        </w:rPr>
        <w:t xml:space="preserve">zu </w:t>
      </w:r>
      <w:r w:rsidRPr="00A1501C">
        <w:rPr>
          <w:rFonts w:ascii="Calibri" w:eastAsia="Cambria" w:hAnsi="Calibri"/>
          <w:u w:color="000000"/>
          <w:bdr w:val="nil"/>
          <w:lang w:val="de-DE"/>
        </w:rPr>
        <w:t>schauen</w:t>
      </w:r>
      <w:r w:rsidR="00C71ED1">
        <w:rPr>
          <w:rFonts w:ascii="Calibri" w:eastAsia="Cambria" w:hAnsi="Calibri"/>
          <w:u w:color="000000"/>
          <w:bdr w:val="nil"/>
          <w:lang w:val="de-DE"/>
        </w:rPr>
        <w:t>,</w:t>
      </w:r>
      <w:r>
        <w:rPr>
          <w:rFonts w:ascii="Calibri" w:eastAsia="Cambria" w:hAnsi="Calibri"/>
          <w:u w:color="000000"/>
          <w:bdr w:val="nil"/>
          <w:lang w:val="de-DE"/>
        </w:rPr>
        <w:t xml:space="preserve"> </w:t>
      </w:r>
      <w:r w:rsidR="002A0C4E">
        <w:rPr>
          <w:rFonts w:ascii="Calibri" w:eastAsia="Cambria" w:hAnsi="Calibri"/>
          <w:u w:color="000000"/>
          <w:bdr w:val="nil"/>
          <w:lang w:val="de-DE"/>
        </w:rPr>
        <w:t>und</w:t>
      </w:r>
      <w:r>
        <w:rPr>
          <w:rFonts w:ascii="Calibri" w:eastAsia="Cambria" w:hAnsi="Calibri"/>
          <w:u w:color="000000"/>
          <w:bdr w:val="nil"/>
          <w:lang w:val="de-DE"/>
        </w:rPr>
        <w:t xml:space="preserve"> </w:t>
      </w:r>
      <w:r w:rsidR="00C71ED1">
        <w:rPr>
          <w:rFonts w:ascii="Calibri" w:eastAsia="Cambria" w:hAnsi="Calibri"/>
          <w:u w:color="000000"/>
          <w:bdr w:val="nil"/>
          <w:lang w:val="de-DE"/>
        </w:rPr>
        <w:t xml:space="preserve">wollen </w:t>
      </w:r>
      <w:r w:rsidR="00C93774">
        <w:rPr>
          <w:rFonts w:ascii="Calibri" w:eastAsia="Cambria" w:hAnsi="Calibri"/>
          <w:u w:color="000000"/>
          <w:bdr w:val="nil"/>
          <w:lang w:val="de-DE"/>
        </w:rPr>
        <w:t xml:space="preserve">im Symposium </w:t>
      </w:r>
      <w:r w:rsidR="00C71ED1">
        <w:rPr>
          <w:rFonts w:ascii="Calibri" w:eastAsia="Cambria" w:hAnsi="Calibri"/>
          <w:u w:color="000000"/>
          <w:bdr w:val="nil"/>
          <w:lang w:val="de-DE"/>
        </w:rPr>
        <w:t>e</w:t>
      </w:r>
      <w:r w:rsidRPr="00A1501C">
        <w:rPr>
          <w:rFonts w:ascii="Calibri" w:eastAsia="Cambria" w:hAnsi="Calibri"/>
          <w:u w:color="000000"/>
          <w:bdr w:val="nil"/>
          <w:lang w:val="de-DE"/>
        </w:rPr>
        <w:t>inen Diskurs</w:t>
      </w:r>
      <w:r w:rsidRPr="00A1501C">
        <w:rPr>
          <w:rFonts w:ascii="Calibri" w:eastAsia="Calibri" w:hAnsi="Calibri" w:cs="Calibri"/>
          <w:u w:color="000000"/>
          <w:bdr w:val="nil"/>
          <w:lang w:val="de-DE"/>
        </w:rPr>
        <w:t xml:space="preserve"> 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über die Zukunft </w:t>
      </w:r>
      <w:r>
        <w:rPr>
          <w:rFonts w:ascii="Calibri" w:eastAsia="Cambria" w:hAnsi="Calibri"/>
          <w:u w:color="000000"/>
          <w:bdr w:val="nil"/>
          <w:lang w:val="de-DE"/>
        </w:rPr>
        <w:t>des Lernens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 </w:t>
      </w:r>
      <w:r w:rsidR="00C93774">
        <w:rPr>
          <w:rFonts w:ascii="Calibri" w:eastAsia="Cambria" w:hAnsi="Calibri"/>
          <w:u w:color="000000"/>
          <w:bdr w:val="nil"/>
          <w:lang w:val="de-DE"/>
        </w:rPr>
        <w:t>mit den Fachdidaktiken, der Bildungswissenschaft sowie den Lehrerinnen und Lehrern beginnen</w:t>
      </w:r>
      <w:r w:rsidR="002A0C4E">
        <w:rPr>
          <w:rFonts w:ascii="Calibri" w:eastAsia="Cambria" w:hAnsi="Calibri"/>
          <w:u w:color="000000"/>
          <w:bdr w:val="nil"/>
          <w:lang w:val="de-DE"/>
        </w:rPr>
        <w:t xml:space="preserve">. </w:t>
      </w:r>
      <w:r w:rsidRPr="00A1501C">
        <w:rPr>
          <w:rFonts w:ascii="Calibri" w:eastAsia="Cambria" w:hAnsi="Calibri"/>
          <w:u w:color="000000"/>
          <w:bdr w:val="nil"/>
          <w:lang w:val="de-DE"/>
        </w:rPr>
        <w:t>Beispiele unmittelbare</w:t>
      </w:r>
      <w:r>
        <w:rPr>
          <w:rFonts w:ascii="Calibri" w:eastAsia="Cambria" w:hAnsi="Calibri"/>
          <w:u w:color="000000"/>
          <w:bdr w:val="nil"/>
          <w:lang w:val="de-DE"/>
        </w:rPr>
        <w:t xml:space="preserve">r Begegnung für den Unterricht </w:t>
      </w:r>
      <w:r w:rsidRPr="00A1501C">
        <w:rPr>
          <w:rFonts w:ascii="Calibri" w:eastAsia="Cambria" w:hAnsi="Calibri"/>
          <w:u w:color="000000"/>
          <w:bdr w:val="nil"/>
          <w:lang w:val="de-DE"/>
        </w:rPr>
        <w:t>werden die Diskussion</w:t>
      </w:r>
      <w:r>
        <w:rPr>
          <w:rFonts w:ascii="Calibri" w:eastAsia="Cambria" w:hAnsi="Calibri"/>
          <w:u w:color="000000"/>
          <w:bdr w:val="nil"/>
          <w:lang w:val="de-DE"/>
        </w:rPr>
        <w:t>en</w:t>
      </w:r>
      <w:r w:rsidRPr="00A1501C">
        <w:rPr>
          <w:rFonts w:ascii="Calibri" w:eastAsia="Cambria" w:hAnsi="Calibri"/>
          <w:u w:color="000000"/>
          <w:bdr w:val="nil"/>
          <w:lang w:val="de-DE"/>
        </w:rPr>
        <w:t xml:space="preserve"> beleben. </w:t>
      </w:r>
    </w:p>
    <w:p w14:paraId="23757D00" w14:textId="77777777" w:rsidR="00785301" w:rsidRPr="00A1501C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Calibri" w:hAnsi="Calibri"/>
          <w:color w:val="000000"/>
          <w:sz w:val="8"/>
          <w:szCs w:val="8"/>
          <w:u w:color="000000"/>
          <w:bdr w:val="nil"/>
          <w:lang w:val="de-DE"/>
        </w:rPr>
      </w:pPr>
    </w:p>
    <w:p w14:paraId="6D49241E" w14:textId="77777777" w:rsidR="00785301" w:rsidRPr="00A1501C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2124" w:hanging="2124"/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</w:pPr>
      <w:r w:rsidRPr="00A1501C">
        <w:rPr>
          <w:rFonts w:ascii="Calibri" w:eastAsia="Cambria" w:hAnsi="Calibri" w:cs="Cambria"/>
          <w:b/>
          <w:color w:val="000000"/>
          <w:kern w:val="24"/>
          <w:szCs w:val="24"/>
          <w:u w:color="000000"/>
          <w:bdr w:val="nil"/>
          <w:lang w:val="de-DE"/>
        </w:rPr>
        <w:t xml:space="preserve">Datum </w:t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ab/>
      </w:r>
      <w:r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Mittwoch, 28. Februar 2018, 16h-20h</w:t>
      </w:r>
      <w:r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br/>
        <w:t xml:space="preserve">Donnerstag, </w:t>
      </w:r>
      <w:r w:rsidRPr="00A1501C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1. März 2018, 9h-18h</w:t>
      </w:r>
    </w:p>
    <w:p w14:paraId="29FB78CD" w14:textId="53BF577B" w:rsidR="00785301" w:rsidRPr="00A1501C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2124" w:hanging="2124"/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</w:pPr>
      <w:r w:rsidRPr="00A1501C">
        <w:rPr>
          <w:rFonts w:ascii="Calibri" w:eastAsia="Cambria" w:hAnsi="Calibri" w:cs="Cambria"/>
          <w:b/>
          <w:color w:val="000000"/>
          <w:kern w:val="24"/>
          <w:szCs w:val="24"/>
          <w:u w:color="000000"/>
          <w:bdr w:val="nil"/>
          <w:lang w:val="de-DE"/>
        </w:rPr>
        <w:t>Ort</w:t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ab/>
      </w:r>
      <w:r w:rsidRPr="00A1501C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Mi</w:t>
      </w:r>
      <w:r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ttwoch:</w:t>
      </w:r>
      <w:r w:rsidRPr="00A1501C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ab/>
        <w:t xml:space="preserve">Fakultät für </w:t>
      </w:r>
      <w:r w:rsidR="008405B6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 xml:space="preserve">Chemie, </w:t>
      </w:r>
      <w:proofErr w:type="spellStart"/>
      <w:r w:rsidR="008405B6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Währinger</w:t>
      </w:r>
      <w:proofErr w:type="spellEnd"/>
      <w:r w:rsidR="008405B6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 xml:space="preserve"> Straße </w:t>
      </w:r>
      <w:r w:rsidR="00203ABF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4</w:t>
      </w:r>
      <w:r w:rsidR="008405B6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2, 1090 Wien</w:t>
      </w:r>
      <w:r w:rsidRPr="00A1501C">
        <w:rPr>
          <w:rFonts w:ascii="Calibri" w:eastAsia="Arial Unicode MS" w:hAnsi="Calibri" w:cs="Arial Unicode MS"/>
          <w:color w:val="000000"/>
          <w:szCs w:val="24"/>
          <w:u w:color="000000"/>
          <w:bdr w:val="nil"/>
          <w:lang w:val="de-DE"/>
        </w:rPr>
        <w:br/>
      </w:r>
      <w:r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Donnerstag:</w:t>
      </w:r>
      <w:r w:rsidRPr="00A1501C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ab/>
        <w:t>Inst</w:t>
      </w:r>
      <w:r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 xml:space="preserve">itut für Bildungswissenschaft, </w:t>
      </w:r>
      <w:r w:rsidRPr="00A1501C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Sensengasse 3a, 1090 Wien</w:t>
      </w:r>
    </w:p>
    <w:p w14:paraId="2F562B83" w14:textId="77777777" w:rsidR="00785301" w:rsidRPr="00A1501C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</w:pPr>
      <w:r w:rsidRPr="00A1501C">
        <w:rPr>
          <w:rFonts w:ascii="Calibri" w:eastAsia="Cambria" w:hAnsi="Calibri" w:cs="Cambria"/>
          <w:b/>
          <w:color w:val="000000"/>
          <w:kern w:val="24"/>
          <w:szCs w:val="24"/>
          <w:u w:color="000000"/>
          <w:bdr w:val="nil"/>
          <w:lang w:val="de-DE"/>
        </w:rPr>
        <w:t>Kosten</w:t>
      </w:r>
      <w:r w:rsidRPr="00A1501C">
        <w:rPr>
          <w:rFonts w:ascii="Calibri" w:eastAsia="Cambria" w:hAnsi="Calibri" w:cs="Cambria"/>
          <w:b/>
          <w:color w:val="000000"/>
          <w:kern w:val="24"/>
          <w:szCs w:val="24"/>
          <w:u w:color="000000"/>
          <w:bdr w:val="nil"/>
          <w:lang w:val="de-DE"/>
        </w:rPr>
        <w:tab/>
      </w:r>
      <w:r w:rsidRPr="00A1501C">
        <w:rPr>
          <w:rFonts w:ascii="Calibri" w:eastAsia="Cambria" w:hAnsi="Calibri" w:cs="Cambria"/>
          <w:b/>
          <w:color w:val="000000"/>
          <w:kern w:val="24"/>
          <w:szCs w:val="24"/>
          <w:u w:color="000000"/>
          <w:bdr w:val="nil"/>
          <w:lang w:val="de-DE"/>
        </w:rPr>
        <w:tab/>
      </w:r>
      <w:r>
        <w:rPr>
          <w:rFonts w:ascii="Calibri" w:eastAsia="Cambria" w:hAnsi="Calibri" w:cs="Cambria"/>
          <w:b/>
          <w:color w:val="000000"/>
          <w:kern w:val="24"/>
          <w:szCs w:val="24"/>
          <w:u w:color="000000"/>
          <w:bdr w:val="nil"/>
          <w:lang w:val="de-DE"/>
        </w:rPr>
        <w:tab/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>Die Teilnahme am Symposium ist für Sie kostenfrei. Gerne laden wir</w:t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br/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ab/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ab/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ab/>
        <w:t xml:space="preserve">Sie zu einem </w:t>
      </w:r>
      <w:proofErr w:type="spellStart"/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>Get</w:t>
      </w:r>
      <w:proofErr w:type="spellEnd"/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>Together</w:t>
      </w:r>
      <w:proofErr w:type="spellEnd"/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 xml:space="preserve"> </w:t>
      </w:r>
      <w:r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>am Mittwocha</w:t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 xml:space="preserve">bend ins </w:t>
      </w:r>
      <w:proofErr w:type="spellStart"/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>Vinzirast</w:t>
      </w:r>
      <w:proofErr w:type="spellEnd"/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 xml:space="preserve"> ein.</w:t>
      </w:r>
    </w:p>
    <w:p w14:paraId="17D00EAB" w14:textId="6F9B1E78" w:rsidR="00785301" w:rsidRPr="00983220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2124" w:hanging="2124"/>
        <w:rPr>
          <w:rFonts w:ascii="Calibri" w:eastAsia="Cambria" w:hAnsi="Calibri" w:cs="Cambria"/>
          <w:kern w:val="24"/>
          <w:u w:color="000000"/>
          <w:bdr w:val="nil"/>
          <w:lang w:val="de-DE"/>
        </w:rPr>
      </w:pPr>
      <w:r w:rsidRPr="00A1501C">
        <w:rPr>
          <w:rFonts w:ascii="Calibri" w:eastAsia="Cambria" w:hAnsi="Calibri" w:cs="Cambria"/>
          <w:b/>
          <w:color w:val="000000"/>
          <w:kern w:val="24"/>
          <w:szCs w:val="24"/>
          <w:u w:color="000000"/>
          <w:bdr w:val="nil"/>
          <w:lang w:val="de-DE"/>
        </w:rPr>
        <w:t>Anerkennung</w:t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ab/>
      </w:r>
      <w:r w:rsidR="00370439" w:rsidRPr="00902B43">
        <w:rPr>
          <w:rFonts w:ascii="Calibri" w:eastAsia="Cambria" w:hAnsi="Calibri" w:cs="Cambria"/>
          <w:color w:val="000000"/>
          <w:sz w:val="20"/>
          <w:szCs w:val="20"/>
          <w:u w:color="000000"/>
          <w:bdr w:val="nil"/>
          <w:lang w:val="de-DE"/>
        </w:rPr>
        <w:t>Als offizielle Lehrer/</w:t>
      </w:r>
      <w:proofErr w:type="spellStart"/>
      <w:r w:rsidR="00370439" w:rsidRPr="00902B43">
        <w:rPr>
          <w:rFonts w:ascii="Calibri" w:eastAsia="Cambria" w:hAnsi="Calibri" w:cs="Cambria"/>
          <w:color w:val="000000"/>
          <w:sz w:val="20"/>
          <w:szCs w:val="20"/>
          <w:u w:color="000000"/>
          <w:bdr w:val="nil"/>
          <w:lang w:val="de-DE"/>
        </w:rPr>
        <w:t>innenfortbildung</w:t>
      </w:r>
      <w:proofErr w:type="spellEnd"/>
      <w:r w:rsidR="00370439" w:rsidRPr="00902B43">
        <w:rPr>
          <w:rFonts w:ascii="Calibri" w:eastAsia="Cambria" w:hAnsi="Calibri" w:cs="Cambria"/>
          <w:color w:val="000000"/>
          <w:sz w:val="20"/>
          <w:szCs w:val="20"/>
          <w:u w:color="000000"/>
          <w:bdr w:val="nil"/>
          <w:lang w:val="de-DE"/>
        </w:rPr>
        <w:t xml:space="preserve"> vom Stadtschulrat Wien anerkannt</w:t>
      </w:r>
      <w:r w:rsidR="00370439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 xml:space="preserve">. </w:t>
      </w:r>
      <w:r w:rsidRPr="00A1501C">
        <w:rPr>
          <w:rFonts w:ascii="Calibri" w:eastAsia="Cambria" w:hAnsi="Calibri" w:cs="Cambria"/>
          <w:color w:val="000000"/>
          <w:kern w:val="24"/>
          <w:szCs w:val="24"/>
          <w:u w:color="000000"/>
          <w:bdr w:val="nil"/>
          <w:lang w:val="de-DE"/>
        </w:rPr>
        <w:t>Sie erhalten eine Teilnahmebestätigung.</w:t>
      </w:r>
    </w:p>
    <w:p w14:paraId="23CF73F0" w14:textId="3054EBA2" w:rsidR="00785301" w:rsidRPr="00983220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2124" w:hanging="2124"/>
        <w:rPr>
          <w:rFonts w:ascii="Calibri" w:eastAsia="Cambria" w:hAnsi="Calibri" w:cs="Cambria"/>
          <w:color w:val="000000"/>
          <w:u w:color="000000"/>
          <w:bdr w:val="nil"/>
          <w:lang w:val="de-DE"/>
        </w:rPr>
      </w:pPr>
      <w:r w:rsidRPr="00983220">
        <w:rPr>
          <w:rFonts w:ascii="Calibri" w:eastAsia="Cambria" w:hAnsi="Calibri" w:cs="Cambria"/>
          <w:b/>
          <w:color w:val="000000"/>
          <w:kern w:val="24"/>
          <w:u w:color="000000"/>
          <w:bdr w:val="nil"/>
          <w:lang w:val="de-DE"/>
        </w:rPr>
        <w:t>Anmeldung</w:t>
      </w:r>
      <w:r w:rsidRPr="00983220">
        <w:rPr>
          <w:rFonts w:ascii="Calibri" w:eastAsia="Cambria" w:hAnsi="Calibri" w:cs="Cambria"/>
          <w:color w:val="000000"/>
          <w:kern w:val="24"/>
          <w:u w:color="000000"/>
          <w:bdr w:val="nil"/>
          <w:lang w:val="de-DE"/>
        </w:rPr>
        <w:tab/>
      </w:r>
      <w:r w:rsidRPr="00983220">
        <w:rPr>
          <w:rFonts w:ascii="Calibri" w:eastAsia="Cambria" w:hAnsi="Calibri" w:cs="Cambria"/>
          <w:color w:val="000000"/>
          <w:u w:color="000000"/>
          <w:bdr w:val="nil"/>
          <w:lang w:val="de-DE"/>
        </w:rPr>
        <w:t xml:space="preserve">Wir bitten um Rückmeldung bis zum </w:t>
      </w:r>
      <w:r w:rsidR="007A42D8">
        <w:rPr>
          <w:rFonts w:ascii="Calibri" w:eastAsia="Cambria" w:hAnsi="Calibri" w:cs="Cambria"/>
          <w:u w:color="FF0000"/>
          <w:bdr w:val="nil"/>
          <w:lang w:val="de-DE"/>
        </w:rPr>
        <w:t>31</w:t>
      </w:r>
      <w:bookmarkStart w:id="0" w:name="_GoBack"/>
      <w:bookmarkEnd w:id="0"/>
      <w:r w:rsidRPr="00983220">
        <w:rPr>
          <w:rFonts w:ascii="Calibri" w:eastAsia="Cambria" w:hAnsi="Calibri" w:cs="Cambria"/>
          <w:u w:color="FF0000"/>
          <w:bdr w:val="nil"/>
          <w:lang w:val="de-DE"/>
        </w:rPr>
        <w:t>. Jänner 2018</w:t>
      </w:r>
      <w:r w:rsidRPr="00983220">
        <w:rPr>
          <w:rFonts w:ascii="Calibri" w:eastAsia="Cambria" w:hAnsi="Calibri" w:cs="Cambria"/>
          <w:u w:color="000000"/>
          <w:bdr w:val="nil"/>
          <w:lang w:val="de-DE"/>
        </w:rPr>
        <w:t xml:space="preserve"> </w:t>
      </w:r>
      <w:r>
        <w:rPr>
          <w:rFonts w:ascii="Calibri" w:eastAsia="Cambria" w:hAnsi="Calibri" w:cs="Cambria"/>
          <w:color w:val="000000"/>
          <w:u w:color="000000"/>
          <w:bdr w:val="nil"/>
          <w:lang w:val="de-DE"/>
        </w:rPr>
        <w:t xml:space="preserve"> </w:t>
      </w:r>
      <w:r w:rsidRPr="00983220">
        <w:rPr>
          <w:rFonts w:ascii="Calibri" w:eastAsia="Cambria" w:hAnsi="Calibri" w:cs="Cambria"/>
          <w:color w:val="000000"/>
          <w:u w:color="000000"/>
          <w:bdr w:val="nil"/>
          <w:lang w:val="de-DE"/>
        </w:rPr>
        <w:t>per Email (</w:t>
      </w:r>
      <w:hyperlink r:id="rId8" w:history="1">
        <w:r w:rsidRPr="00983220">
          <w:rPr>
            <w:rStyle w:val="Hyperlink"/>
            <w:rFonts w:ascii="Calibri" w:eastAsia="Cambria" w:hAnsi="Calibri"/>
            <w:u w:color="0000FF"/>
            <w:bdr w:val="nil"/>
            <w:lang w:val="de-DE"/>
          </w:rPr>
          <w:t>symposium.zlb@univie.ac.at</w:t>
        </w:r>
      </w:hyperlink>
      <w:r w:rsidRPr="00983220">
        <w:rPr>
          <w:rFonts w:ascii="Calibri" w:eastAsia="Cambria" w:hAnsi="Calibri" w:cs="Cambria"/>
          <w:color w:val="000000"/>
          <w:u w:color="000000"/>
          <w:bdr w:val="nil"/>
          <w:lang w:val="de-DE"/>
        </w:rPr>
        <w:t xml:space="preserve">) oder telefonisch </w:t>
      </w:r>
      <w:r>
        <w:rPr>
          <w:rFonts w:ascii="Calibri" w:eastAsia="Cambria" w:hAnsi="Calibri" w:cs="Cambria"/>
          <w:color w:val="000000"/>
          <w:u w:color="000000"/>
          <w:bdr w:val="nil"/>
          <w:lang w:val="de-DE"/>
        </w:rPr>
        <w:t xml:space="preserve">bei Monika Kaiblinger </w:t>
      </w:r>
      <w:r w:rsidRPr="00983220">
        <w:rPr>
          <w:rFonts w:ascii="Calibri" w:eastAsia="Cambria" w:hAnsi="Calibri" w:cs="Cambria"/>
          <w:color w:val="000000"/>
          <w:u w:color="000000"/>
          <w:bdr w:val="nil"/>
          <w:lang w:val="de-DE"/>
        </w:rPr>
        <w:t>unter +43-1-4277-</w:t>
      </w:r>
      <w:r w:rsidRPr="00983220">
        <w:rPr>
          <w:rFonts w:ascii="Calibri" w:hAnsi="Calibri"/>
        </w:rPr>
        <w:t>60202</w:t>
      </w:r>
      <w:r w:rsidRPr="00983220">
        <w:rPr>
          <w:rFonts w:ascii="Calibri" w:eastAsia="Cambria" w:hAnsi="Calibri" w:cs="Cambria"/>
          <w:color w:val="000000"/>
          <w:u w:color="000000"/>
          <w:bdr w:val="nil"/>
          <w:lang w:val="de-DE"/>
        </w:rPr>
        <w:t>.</w:t>
      </w:r>
    </w:p>
    <w:p w14:paraId="689F9268" w14:textId="77777777" w:rsidR="00785301" w:rsidRPr="00DD2346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Calibri" w:hAnsi="Calibri"/>
          <w:color w:val="000000"/>
          <w:sz w:val="8"/>
          <w:szCs w:val="8"/>
          <w:u w:color="000000"/>
          <w:bdr w:val="nil"/>
          <w:lang w:val="de-DE"/>
        </w:rPr>
      </w:pPr>
    </w:p>
    <w:p w14:paraId="4CC07FEA" w14:textId="7CE7BE04" w:rsidR="00785301" w:rsidRPr="00A1501C" w:rsidRDefault="005F1FB8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</w:pPr>
      <w:r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 xml:space="preserve">Wir bitten </w:t>
      </w:r>
      <w:r w:rsidR="00785301" w:rsidRPr="00A1501C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Sie um Weiterleitung dieser Aussendung an interessierte Kollegen und Kolleginnen.</w:t>
      </w:r>
      <w:r w:rsidR="00FE29D2" w:rsidRPr="00FE29D2">
        <w:rPr>
          <w:rFonts w:ascii="Calibri" w:eastAsia="Times New Roman" w:hAnsi="Calibri" w:cs="Times New Roman"/>
          <w:lang w:eastAsia="de-AT"/>
        </w:rPr>
        <w:t xml:space="preserve"> </w:t>
      </w:r>
      <w:r w:rsidR="00FE29D2" w:rsidRPr="00FE29D2">
        <w:rPr>
          <w:rFonts w:ascii="Calibri" w:eastAsia="Cambria" w:hAnsi="Calibri" w:cs="Cambria"/>
          <w:color w:val="000000"/>
          <w:szCs w:val="24"/>
          <w:u w:color="000000"/>
          <w:bdr w:val="nil"/>
        </w:rPr>
        <w:t>Aktuelle Informationen finden Sie auf unserer Homepage unter:</w:t>
      </w:r>
      <w:r w:rsidR="00782368">
        <w:rPr>
          <w:rFonts w:ascii="Calibri" w:eastAsia="Cambria" w:hAnsi="Calibri" w:cs="Cambria"/>
          <w:color w:val="000000"/>
          <w:szCs w:val="24"/>
          <w:u w:color="000000"/>
          <w:bdr w:val="nil"/>
        </w:rPr>
        <w:t xml:space="preserve"> </w:t>
      </w:r>
      <w:hyperlink r:id="rId9" w:history="1">
        <w:r w:rsidR="00E451F8">
          <w:rPr>
            <w:rStyle w:val="Hyperlink"/>
            <w:rFonts w:ascii="Calibri" w:eastAsia="Cambria" w:hAnsi="Calibri" w:cs="Cambria"/>
            <w:szCs w:val="24"/>
            <w:u w:color="000000"/>
            <w:bdr w:val="nil"/>
          </w:rPr>
          <w:t xml:space="preserve">Symposium Phänomen und Digitalisierung </w:t>
        </w:r>
      </w:hyperlink>
    </w:p>
    <w:p w14:paraId="0FF80F93" w14:textId="77777777" w:rsidR="00785301" w:rsidRPr="00A1501C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Calibri" w:eastAsia="Cambria" w:hAnsi="Calibri" w:cs="Cambria"/>
          <w:color w:val="000000"/>
          <w:sz w:val="24"/>
          <w:szCs w:val="24"/>
          <w:u w:color="000000"/>
          <w:bdr w:val="nil"/>
          <w:lang w:val="de-DE"/>
        </w:rPr>
      </w:pPr>
    </w:p>
    <w:p w14:paraId="3A7A2C88" w14:textId="77777777" w:rsidR="00785301" w:rsidRPr="007D3F96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Calibri" w:eastAsia="Cambria" w:hAnsi="Calibri" w:cs="Cambria"/>
          <w:color w:val="000000"/>
          <w:sz w:val="18"/>
          <w:szCs w:val="20"/>
          <w:u w:color="000000"/>
          <w:bdr w:val="nil"/>
          <w:lang w:val="de-DE"/>
        </w:rPr>
      </w:pPr>
      <w:r w:rsidRPr="007D3F96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Mit freundlichen Grüßen,</w:t>
      </w:r>
    </w:p>
    <w:p w14:paraId="7C0B24BC" w14:textId="5BFC448C" w:rsidR="00785301" w:rsidRPr="007D3F96" w:rsidRDefault="00785301" w:rsidP="00785301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</w:pPr>
      <w:r w:rsidRPr="007D3F96">
        <w:rPr>
          <w:rFonts w:ascii="Calibri" w:eastAsia="Cambria" w:hAnsi="Calibri" w:cs="Cambria"/>
          <w:color w:val="000000"/>
          <w:szCs w:val="24"/>
          <w:u w:color="000000"/>
          <w:bdr w:val="nil"/>
          <w:lang w:val="de-DE"/>
        </w:rPr>
        <w:t>Lutz-Helmut Schön</w:t>
      </w:r>
    </w:p>
    <w:p w14:paraId="6B0B9E13" w14:textId="229FBEDE" w:rsidR="00785301" w:rsidRPr="007A42D8" w:rsidRDefault="00785301" w:rsidP="007A42D8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right"/>
        <w:rPr>
          <w:rFonts w:eastAsia="Cambria" w:cs="Cambria"/>
          <w:color w:val="000000"/>
          <w:sz w:val="18"/>
          <w:szCs w:val="18"/>
          <w:u w:color="000000"/>
          <w:bdr w:val="nil"/>
          <w:lang w:val="de-DE"/>
        </w:rPr>
      </w:pPr>
      <w:r w:rsidRPr="007A42D8">
        <w:rPr>
          <w:rFonts w:eastAsia="Cambria" w:cs="Cambria"/>
          <w:color w:val="000000"/>
          <w:sz w:val="18"/>
          <w:szCs w:val="18"/>
          <w:u w:color="000000"/>
          <w:bdr w:val="nil"/>
          <w:lang w:val="de-DE"/>
        </w:rPr>
        <w:t xml:space="preserve">Stand: </w:t>
      </w:r>
      <w:r w:rsidR="007A42D8">
        <w:rPr>
          <w:rFonts w:eastAsia="Cambria" w:cs="Cambria"/>
          <w:color w:val="000000"/>
          <w:sz w:val="18"/>
          <w:szCs w:val="18"/>
          <w:u w:color="000000"/>
          <w:bdr w:val="nil"/>
          <w:lang w:val="de-DE"/>
        </w:rPr>
        <w:t>16</w:t>
      </w:r>
      <w:r w:rsidR="00E41714" w:rsidRPr="007A42D8">
        <w:rPr>
          <w:rFonts w:eastAsia="Cambria" w:cs="Cambria"/>
          <w:color w:val="000000"/>
          <w:sz w:val="18"/>
          <w:szCs w:val="18"/>
          <w:u w:color="000000"/>
          <w:bdr w:val="nil"/>
          <w:lang w:val="de-DE"/>
        </w:rPr>
        <w:t>.01.2018</w:t>
      </w:r>
    </w:p>
    <w:sectPr w:rsidR="00785301" w:rsidRPr="007A42D8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194BF" w14:textId="77777777" w:rsidR="00A9173C" w:rsidRDefault="00A9173C" w:rsidP="001D1CC4">
      <w:pPr>
        <w:spacing w:after="0" w:line="240" w:lineRule="auto"/>
      </w:pPr>
      <w:r>
        <w:separator/>
      </w:r>
    </w:p>
  </w:endnote>
  <w:endnote w:type="continuationSeparator" w:id="0">
    <w:p w14:paraId="46DDEC0F" w14:textId="77777777" w:rsidR="00A9173C" w:rsidRDefault="00A9173C" w:rsidP="001D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1FD7D" w14:textId="77777777" w:rsidR="00A9173C" w:rsidRDefault="00A9173C" w:rsidP="001D1CC4">
      <w:pPr>
        <w:spacing w:after="0" w:line="240" w:lineRule="auto"/>
      </w:pPr>
      <w:r>
        <w:separator/>
      </w:r>
    </w:p>
  </w:footnote>
  <w:footnote w:type="continuationSeparator" w:id="0">
    <w:p w14:paraId="673D5525" w14:textId="77777777" w:rsidR="00A9173C" w:rsidRDefault="00A9173C" w:rsidP="001D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D4D2" w14:textId="77777777" w:rsidR="000342F3" w:rsidRDefault="000342F3" w:rsidP="00785301">
    <w:pPr>
      <w:pStyle w:val="Kopfzeile"/>
    </w:pPr>
    <w:r>
      <w:rPr>
        <w:noProof/>
        <w:lang w:eastAsia="de-AT"/>
      </w:rPr>
      <w:drawing>
        <wp:inline distT="0" distB="0" distL="0" distR="0" wp14:anchorId="36B1691D" wp14:editId="4F1A3DC0">
          <wp:extent cx="1371578" cy="638948"/>
          <wp:effectExtent l="0" t="0" r="635" b="8890"/>
          <wp:docPr id="2" name="Grafik 2" descr="\\fs1.univie.ac.at\rittert8\ZLB\Zentrum für LehrerInnenbildung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1.univie.ac.at\rittert8\ZLB\Zentrum für LehrerInnenbildung_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569" cy="64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DD"/>
    <w:rsid w:val="000176A1"/>
    <w:rsid w:val="000342F3"/>
    <w:rsid w:val="00092BE9"/>
    <w:rsid w:val="00146BB7"/>
    <w:rsid w:val="001724F9"/>
    <w:rsid w:val="0017484D"/>
    <w:rsid w:val="001925C2"/>
    <w:rsid w:val="001D1CC4"/>
    <w:rsid w:val="00203ABF"/>
    <w:rsid w:val="00272599"/>
    <w:rsid w:val="002A0C4E"/>
    <w:rsid w:val="002A3C9D"/>
    <w:rsid w:val="002E26DD"/>
    <w:rsid w:val="00307E65"/>
    <w:rsid w:val="0031021D"/>
    <w:rsid w:val="00364CCF"/>
    <w:rsid w:val="00370439"/>
    <w:rsid w:val="00443AE1"/>
    <w:rsid w:val="004D2893"/>
    <w:rsid w:val="005038C2"/>
    <w:rsid w:val="00505D64"/>
    <w:rsid w:val="00525163"/>
    <w:rsid w:val="005F1FB8"/>
    <w:rsid w:val="006022AC"/>
    <w:rsid w:val="00615321"/>
    <w:rsid w:val="006479BD"/>
    <w:rsid w:val="00695C24"/>
    <w:rsid w:val="00732704"/>
    <w:rsid w:val="00782368"/>
    <w:rsid w:val="00785301"/>
    <w:rsid w:val="007A42D8"/>
    <w:rsid w:val="008205B9"/>
    <w:rsid w:val="008405B6"/>
    <w:rsid w:val="008932B3"/>
    <w:rsid w:val="008A438A"/>
    <w:rsid w:val="0096277F"/>
    <w:rsid w:val="009D0F27"/>
    <w:rsid w:val="00A9173C"/>
    <w:rsid w:val="00AB2F67"/>
    <w:rsid w:val="00AC785A"/>
    <w:rsid w:val="00AD3E8A"/>
    <w:rsid w:val="00B82B2F"/>
    <w:rsid w:val="00BA2FCF"/>
    <w:rsid w:val="00BB56E6"/>
    <w:rsid w:val="00BD57EA"/>
    <w:rsid w:val="00BE73F6"/>
    <w:rsid w:val="00C240A9"/>
    <w:rsid w:val="00C71ED1"/>
    <w:rsid w:val="00C93774"/>
    <w:rsid w:val="00D27C65"/>
    <w:rsid w:val="00D730D4"/>
    <w:rsid w:val="00E41714"/>
    <w:rsid w:val="00E451F8"/>
    <w:rsid w:val="00F73D21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939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6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CC4"/>
  </w:style>
  <w:style w:type="paragraph" w:styleId="Fuzeile">
    <w:name w:val="footer"/>
    <w:basedOn w:val="Standard"/>
    <w:link w:val="FuzeileZchn"/>
    <w:uiPriority w:val="99"/>
    <w:unhideWhenUsed/>
    <w:rsid w:val="001D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1CC4"/>
  </w:style>
  <w:style w:type="character" w:styleId="Hyperlink">
    <w:name w:val="Hyperlink"/>
    <w:basedOn w:val="Absatz-Standardschriftart"/>
    <w:uiPriority w:val="99"/>
    <w:rsid w:val="00785301"/>
    <w:rPr>
      <w:rFonts w:asciiTheme="minorHAnsi" w:hAnsiTheme="minorHAnsi"/>
      <w:color w:val="4F81BD" w:themeColor="accent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785301"/>
    <w:pPr>
      <w:spacing w:after="0" w:line="240" w:lineRule="auto"/>
    </w:pPr>
    <w:rPr>
      <w:rFonts w:eastAsia="Times New Roman" w:cs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78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FE29D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73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6D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D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1CC4"/>
  </w:style>
  <w:style w:type="paragraph" w:styleId="Fuzeile">
    <w:name w:val="footer"/>
    <w:basedOn w:val="Standard"/>
    <w:link w:val="FuzeileZchn"/>
    <w:uiPriority w:val="99"/>
    <w:unhideWhenUsed/>
    <w:rsid w:val="001D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1CC4"/>
  </w:style>
  <w:style w:type="character" w:styleId="Hyperlink">
    <w:name w:val="Hyperlink"/>
    <w:basedOn w:val="Absatz-Standardschriftart"/>
    <w:uiPriority w:val="99"/>
    <w:rsid w:val="00785301"/>
    <w:rPr>
      <w:rFonts w:asciiTheme="minorHAnsi" w:hAnsiTheme="minorHAnsi"/>
      <w:color w:val="4F81BD" w:themeColor="accent1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785301"/>
    <w:pPr>
      <w:spacing w:after="0" w:line="240" w:lineRule="auto"/>
    </w:pPr>
    <w:rPr>
      <w:rFonts w:eastAsia="Times New Roman" w:cs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78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FE29D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7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sium.zlb@univie.ac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hrerinnenbildung.univie.ac.at/aktuelles/detailansicht-news/news/retten-uns-die-phaenomene-lehren-und-lernen-im-zeitalter-der-digitalisieru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B954-D3EE-47D5-94D8-43AF7B5C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Ritter</dc:creator>
  <cp:lastModifiedBy>Tragbar</cp:lastModifiedBy>
  <cp:revision>2</cp:revision>
  <cp:lastPrinted>2018-01-09T10:24:00Z</cp:lastPrinted>
  <dcterms:created xsi:type="dcterms:W3CDTF">2018-01-16T14:54:00Z</dcterms:created>
  <dcterms:modified xsi:type="dcterms:W3CDTF">2018-01-16T14:54:00Z</dcterms:modified>
</cp:coreProperties>
</file>